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BC87B4F" w14:textId="6B3E6BD7" w:rsidR="004F6BAA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794738" w:rsidRPr="00794738">
        <w:rPr>
          <w:rFonts w:ascii="Eurostile" w:hAnsi="Eurostile"/>
          <w:b/>
          <w:bCs/>
          <w:color w:val="E23D28"/>
          <w:sz w:val="28"/>
          <w:szCs w:val="28"/>
        </w:rPr>
        <w:t>CBAM_INFORME CLECAT_DOCUMENTOS PUBLICADOS POR LA COMISION EUROPEA (</w:t>
      </w:r>
      <w:proofErr w:type="gramStart"/>
      <w:r w:rsidR="00794738" w:rsidRPr="00794738">
        <w:rPr>
          <w:rFonts w:ascii="Eurostile" w:hAnsi="Eurostile"/>
          <w:b/>
          <w:bCs/>
          <w:color w:val="E23D28"/>
          <w:sz w:val="28"/>
          <w:szCs w:val="28"/>
        </w:rPr>
        <w:t>ADU.-</w:t>
      </w:r>
      <w:proofErr w:type="gramEnd"/>
      <w:r w:rsidR="00794738" w:rsidRPr="00794738">
        <w:rPr>
          <w:rFonts w:ascii="Eurostile" w:hAnsi="Eurostile"/>
          <w:b/>
          <w:bCs/>
          <w:color w:val="E23D28"/>
          <w:sz w:val="28"/>
          <w:szCs w:val="28"/>
        </w:rPr>
        <w:t>F- 138/25)</w:t>
      </w:r>
    </w:p>
    <w:p w14:paraId="6AC8C20C" w14:textId="77777777" w:rsidR="00A61468" w:rsidRDefault="00A61468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A61468" w:rsidRPr="00A61468" w14:paraId="44076A23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A61468" w:rsidRPr="00A61468" w14:paraId="37C46E19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A61468" w:rsidRPr="00A61468" w14:paraId="3A3E29E6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3"/>
                        </w:tblGrid>
                        <w:tr w:rsidR="00A61468" w:rsidRPr="00A61468" w14:paraId="75B760C8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3FC00CD" w14:textId="7706B8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D0AB50" wp14:editId="6F6E56D9">
                                    <wp:extent cx="5724525" cy="1885950"/>
                                    <wp:effectExtent l="0" t="0" r="9525" b="0"/>
                                    <wp:docPr id="1641811083" name="Imagen 5" descr="fete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fetei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885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A61468" w:rsidRPr="00A61468" w14:paraId="5864A2AA" w14:textId="77777777">
                          <w:trPr>
                            <w:trHeight w:val="7237"/>
                          </w:trPr>
                          <w:tc>
                            <w:tcPr>
                              <w:tcW w:w="9020" w:type="dxa"/>
                              <w:vAlign w:val="center"/>
                              <w:hideMark/>
                            </w:tcPr>
                            <w:p w14:paraId="1708CE39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br/>
                                <w:t xml:space="preserve">Adjuntamos un </w:t>
                              </w:r>
                              <w:hyperlink r:id="rId9" w:history="1">
                                <w:r w:rsidRPr="00A61468">
                                  <w:rPr>
                                    <w:rStyle w:val="Hipervnculo"/>
                                    <w:rFonts w:ascii="Eurostile" w:hAnsi="Eurostile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documento informativo de CLECAT</w:t>
                                </w:r>
                              </w:hyperlink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 xml:space="preserve"> que resume el paquete de 24 documentos relacionados con el CBAM, publicados por la Comisión Europea el 17 de diciembre de 2025.</w:t>
                              </w:r>
                            </w:p>
                            <w:p w14:paraId="47DC1408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Las publicaciones incluyen propuestas legislativas, actos de ejecución y delegados, documentos de trabajo y un informe de revisión; algunos destacados son las propuestas de Reglamentos de ejecución sobre determinación de valores por defecto, precios de los certificados CBAM, autorización de declarantes CBAM y sobe la información a transmitir por las autoridades aduaneras a la Comisión Europea y al Registro CBAM. También hay una propuesta para ampliar el ámbito de aplicación del CBAM.</w:t>
                              </w:r>
                            </w:p>
                            <w:p w14:paraId="60F96101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5A0B44FE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Atentamente,</w:t>
                              </w:r>
                            </w:p>
                            <w:p w14:paraId="7D62B81C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4F3E0355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Martín Fernández</w:t>
                              </w:r>
                            </w:p>
                            <w:p w14:paraId="1912A2C8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Secretario Técnico</w:t>
                              </w:r>
                            </w:p>
                            <w:p w14:paraId="7AFB9065" w14:textId="420A309D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0F492423" wp14:editId="4BF31638">
                                    <wp:extent cx="1847850" cy="476250"/>
                                    <wp:effectExtent l="0" t="0" r="0" b="0"/>
                                    <wp:docPr id="1251689131" name="Imagen 4" descr="Logotipo, nombre de la empresa&#10;&#10;El contenido generado por IA puede ser incorrecto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51689131" name="Imagen 4" descr="Logotipo, nombre de la empresa&#10;&#10;El contenido generado por IA puede ser incorrecto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47850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FDF664F" w14:textId="77777777" w:rsidR="00A61468" w:rsidRPr="00A61468" w:rsidRDefault="00A61468" w:rsidP="00A61468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A61468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7C135EA" w14:textId="77777777" w:rsidR="00A61468" w:rsidRPr="00A61468" w:rsidRDefault="00A61468" w:rsidP="00A61468">
                        <w:pPr>
                          <w:rPr>
                            <w:rFonts w:ascii="Eurostile" w:hAnsi="Eurostile"/>
                            <w:b/>
                            <w:bCs/>
                            <w:color w:val="E23D2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DDA38DD" w14:textId="77777777" w:rsidR="00A61468" w:rsidRPr="00A61468" w:rsidRDefault="00A61468" w:rsidP="00A61468">
                  <w:pPr>
                    <w:rPr>
                      <w:rFonts w:ascii="Eurostile" w:hAnsi="Eurostile"/>
                      <w:b/>
                      <w:bCs/>
                      <w:color w:val="E23D28"/>
                      <w:sz w:val="28"/>
                      <w:szCs w:val="28"/>
                    </w:rPr>
                  </w:pPr>
                </w:p>
              </w:tc>
            </w:tr>
          </w:tbl>
          <w:p w14:paraId="05C079A5" w14:textId="77777777" w:rsidR="00A61468" w:rsidRPr="00A61468" w:rsidRDefault="00A61468" w:rsidP="00A61468">
            <w:pPr>
              <w:rPr>
                <w:rFonts w:ascii="Eurostile" w:hAnsi="Eurostile"/>
                <w:b/>
                <w:bCs/>
                <w:color w:val="E23D28"/>
                <w:sz w:val="28"/>
                <w:szCs w:val="28"/>
              </w:rPr>
            </w:pPr>
          </w:p>
        </w:tc>
      </w:tr>
    </w:tbl>
    <w:p w14:paraId="6C886C5F" w14:textId="77777777" w:rsidR="00A61468" w:rsidRPr="00043F99" w:rsidRDefault="00A61468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</w:p>
    <w:p w14:paraId="41770C37" w14:textId="77777777" w:rsidR="005E273F" w:rsidRDefault="005E273F" w:rsidP="00344973">
      <w:pPr>
        <w:rPr>
          <w:rFonts w:ascii="Franklin Gothic Book" w:hAnsi="Franklin Gothic Book"/>
        </w:rPr>
      </w:pPr>
    </w:p>
    <w:sectPr w:rsidR="005E273F" w:rsidSect="0086360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0E11" w14:textId="77777777" w:rsidR="00766AA6" w:rsidRDefault="00766AA6">
      <w:r>
        <w:separator/>
      </w:r>
    </w:p>
  </w:endnote>
  <w:endnote w:type="continuationSeparator" w:id="0">
    <w:p w14:paraId="4A2F01FD" w14:textId="77777777" w:rsidR="00766AA6" w:rsidRDefault="0076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8683" w14:textId="77777777" w:rsidR="00766AA6" w:rsidRDefault="00766AA6">
      <w:r>
        <w:separator/>
      </w:r>
    </w:p>
  </w:footnote>
  <w:footnote w:type="continuationSeparator" w:id="0">
    <w:p w14:paraId="0D5577F4" w14:textId="77777777" w:rsidR="00766AA6" w:rsidRDefault="0076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61A17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1FA442DC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E83FFD">
      <w:rPr>
        <w:noProof/>
        <w:color w:val="4F81BD" w:themeColor="accent1"/>
      </w:rPr>
      <w:t>30 de diciembre de 2025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447216">
    <w:abstractNumId w:val="1"/>
  </w:num>
  <w:num w:numId="2" w16cid:durableId="778720318">
    <w:abstractNumId w:val="7"/>
  </w:num>
  <w:num w:numId="3" w16cid:durableId="289558108">
    <w:abstractNumId w:val="2"/>
  </w:num>
  <w:num w:numId="4" w16cid:durableId="1260262052">
    <w:abstractNumId w:val="4"/>
  </w:num>
  <w:num w:numId="5" w16cid:durableId="2081755856">
    <w:abstractNumId w:val="6"/>
  </w:num>
  <w:num w:numId="6" w16cid:durableId="418522975">
    <w:abstractNumId w:val="9"/>
  </w:num>
  <w:num w:numId="7" w16cid:durableId="704987665">
    <w:abstractNumId w:val="11"/>
  </w:num>
  <w:num w:numId="8" w16cid:durableId="845480696">
    <w:abstractNumId w:val="3"/>
  </w:num>
  <w:num w:numId="9" w16cid:durableId="1854295749">
    <w:abstractNumId w:val="8"/>
  </w:num>
  <w:num w:numId="10" w16cid:durableId="886524120">
    <w:abstractNumId w:val="5"/>
  </w:num>
  <w:num w:numId="11" w16cid:durableId="1900943457">
    <w:abstractNumId w:val="0"/>
  </w:num>
  <w:num w:numId="12" w16cid:durableId="13237000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9E8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7C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AA6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738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1468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3FFD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jpg@01DC43F5.90C684D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feteia.org/uploads/adjuntos/1766349619-18-briefing-de-clecat-ejecucion-cbam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144</Words>
  <Characters>793</Characters>
  <Application>Microsoft Office Word</Application>
  <DocSecurity>0</DocSecurity>
  <Lines>6</Lines>
  <Paragraphs>1</Paragraphs>
  <ScaleCrop>false</ScaleCrop>
  <Company>Dark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5</cp:revision>
  <cp:lastPrinted>2025-12-30T15:48:00Z</cp:lastPrinted>
  <dcterms:created xsi:type="dcterms:W3CDTF">2025-12-30T15:34:00Z</dcterms:created>
  <dcterms:modified xsi:type="dcterms:W3CDTF">2025-12-30T15:48:00Z</dcterms:modified>
</cp:coreProperties>
</file>